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C39" w:rsidRDefault="00A06C83">
      <w:pPr>
        <w:pStyle w:val="Corpotesto"/>
        <w:ind w:left="320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60043" cy="11348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043" cy="113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C39" w:rsidRDefault="00210C39">
      <w:pPr>
        <w:pStyle w:val="Corpotesto"/>
        <w:rPr>
          <w:sz w:val="20"/>
        </w:rPr>
      </w:pPr>
    </w:p>
    <w:p w:rsidR="00210C39" w:rsidRDefault="00210C39">
      <w:pPr>
        <w:pStyle w:val="Corpotesto"/>
        <w:rPr>
          <w:sz w:val="20"/>
        </w:rPr>
      </w:pPr>
    </w:p>
    <w:p w:rsidR="00210C39" w:rsidRDefault="00A06C83">
      <w:pPr>
        <w:pStyle w:val="Titolo"/>
      </w:pPr>
      <w:r>
        <w:t>Verbale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Giudicatrice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concorsuale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 di 1 borsa di studio di € 1.000,00, intitolate alla memoria dei “Coniugi Ernesto e</w:t>
      </w:r>
      <w:r>
        <w:rPr>
          <w:spacing w:val="-52"/>
        </w:rPr>
        <w:t xml:space="preserve"> </w:t>
      </w:r>
      <w:r>
        <w:t>Iole DE MAGGI”, finanziate con i proventi derivanti dall’eredità Ernesto De Maggi, da</w:t>
      </w:r>
      <w:r>
        <w:rPr>
          <w:spacing w:val="1"/>
        </w:rPr>
        <w:t xml:space="preserve"> </w:t>
      </w:r>
      <w:r>
        <w:t>destinare a studenti della Sapienza Università di Roma, figli di dipendenti dell’Ateneo in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quiescenza</w:t>
      </w:r>
      <w:r>
        <w:rPr>
          <w:spacing w:val="8"/>
        </w:rPr>
        <w:t xml:space="preserve"> </w:t>
      </w:r>
      <w:r>
        <w:t>iscritti</w:t>
      </w:r>
      <w:r>
        <w:rPr>
          <w:spacing w:val="-6"/>
        </w:rPr>
        <w:t xml:space="preserve"> </w:t>
      </w:r>
      <w:r>
        <w:t>ad</w:t>
      </w:r>
      <w:r>
        <w:rPr>
          <w:spacing w:val="8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Giurisprudenza.</w:t>
      </w:r>
    </w:p>
    <w:p w:rsidR="00210C39" w:rsidRDefault="00210C39">
      <w:pPr>
        <w:pStyle w:val="Corpotesto"/>
        <w:rPr>
          <w:b/>
          <w:sz w:val="24"/>
        </w:rPr>
      </w:pPr>
    </w:p>
    <w:p w:rsidR="00210C39" w:rsidRDefault="00210C39">
      <w:pPr>
        <w:pStyle w:val="Corpotesto"/>
        <w:rPr>
          <w:b/>
          <w:sz w:val="24"/>
        </w:rPr>
      </w:pPr>
    </w:p>
    <w:p w:rsidR="00210C39" w:rsidRDefault="00210C39">
      <w:pPr>
        <w:pStyle w:val="Corpotesto"/>
        <w:rPr>
          <w:b/>
          <w:sz w:val="24"/>
        </w:rPr>
      </w:pPr>
    </w:p>
    <w:p w:rsidR="00210C39" w:rsidRDefault="00A06C83">
      <w:pPr>
        <w:pStyle w:val="Corpotesto"/>
        <w:spacing w:before="169"/>
        <w:ind w:left="119" w:right="117"/>
        <w:jc w:val="both"/>
      </w:pPr>
      <w:r>
        <w:t>Il</w:t>
      </w:r>
      <w:r>
        <w:t xml:space="preserve"> giorno 25 ottobre 2021 alle ore 10.30 si è riunita in via telematica la Commissione Giudicatrice</w:t>
      </w:r>
      <w:r>
        <w:rPr>
          <w:spacing w:val="1"/>
        </w:rPr>
        <w:t xml:space="preserve"> </w:t>
      </w:r>
      <w:r>
        <w:t>della procedura concorsuale, per il conferimento di una borsa di studio di € 1.000,00 al lordo degli</w:t>
      </w:r>
      <w:r>
        <w:rPr>
          <w:spacing w:val="1"/>
        </w:rPr>
        <w:t xml:space="preserve"> </w:t>
      </w:r>
      <w:r>
        <w:t xml:space="preserve">oneri a carico del beneficiario, intitolate alla memoria </w:t>
      </w:r>
      <w:r>
        <w:t>dei “Coniugi Ernesto e Iole DE MAGGI”,</w:t>
      </w:r>
      <w:r>
        <w:rPr>
          <w:spacing w:val="1"/>
        </w:rPr>
        <w:t xml:space="preserve"> </w:t>
      </w:r>
      <w:r>
        <w:t>finanziate con i proventi derivanti dall’eredità Ernesto De Maggi, da destinare a studenti della</w:t>
      </w:r>
      <w:r>
        <w:rPr>
          <w:spacing w:val="1"/>
        </w:rPr>
        <w:t xml:space="preserve"> </w:t>
      </w:r>
      <w:r>
        <w:t>Sapienza Università di Roma, figli di dipendenti dell’Ateneo, in servizio o in quiescenza iscritti ad</w:t>
      </w:r>
      <w:r>
        <w:rPr>
          <w:spacing w:val="1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facoltà</w:t>
      </w:r>
      <w:r>
        <w:rPr>
          <w:spacing w:val="1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Giurisprudenza.</w:t>
      </w:r>
    </w:p>
    <w:p w:rsidR="00210C39" w:rsidRDefault="00210C39">
      <w:pPr>
        <w:pStyle w:val="Corpotesto"/>
        <w:rPr>
          <w:sz w:val="24"/>
        </w:rPr>
      </w:pPr>
    </w:p>
    <w:p w:rsidR="00210C39" w:rsidRDefault="00210C39">
      <w:pPr>
        <w:pStyle w:val="Corpotesto"/>
        <w:rPr>
          <w:sz w:val="24"/>
        </w:rPr>
      </w:pPr>
    </w:p>
    <w:p w:rsidR="00210C39" w:rsidRDefault="00210C39">
      <w:pPr>
        <w:pStyle w:val="Corpotesto"/>
      </w:pPr>
    </w:p>
    <w:p w:rsidR="00210C39" w:rsidRDefault="00A06C83">
      <w:pPr>
        <w:pStyle w:val="Corpotesto"/>
        <w:ind w:left="119" w:right="269"/>
      </w:pPr>
      <w:r>
        <w:t>Si prende atto che ciascun componente ha dichiarato di non avere relazioni di parentela ed affinità</w:t>
      </w:r>
      <w:r>
        <w:rPr>
          <w:spacing w:val="-5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4° grado</w:t>
      </w:r>
      <w:r>
        <w:rPr>
          <w:spacing w:val="-2"/>
        </w:rPr>
        <w:t xml:space="preserve"> </w:t>
      </w:r>
      <w:r>
        <w:t>incluso</w:t>
      </w:r>
      <w:r>
        <w:rPr>
          <w:spacing w:val="-2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altri</w:t>
      </w:r>
      <w:r>
        <w:rPr>
          <w:spacing w:val="-11"/>
        </w:rPr>
        <w:t xml:space="preserve"> </w:t>
      </w:r>
      <w:r>
        <w:t>Commissari</w:t>
      </w:r>
      <w:r>
        <w:rPr>
          <w:spacing w:val="-2"/>
        </w:rPr>
        <w:t xml:space="preserve"> </w:t>
      </w:r>
      <w:r>
        <w:t>(R.D.</w:t>
      </w:r>
      <w:r>
        <w:rPr>
          <w:spacing w:val="-4"/>
        </w:rPr>
        <w:t xml:space="preserve"> </w:t>
      </w:r>
      <w:r>
        <w:t>674/24).</w:t>
      </w:r>
    </w:p>
    <w:p w:rsidR="00210C39" w:rsidRDefault="00A06C83">
      <w:pPr>
        <w:pStyle w:val="Corpotesto"/>
        <w:spacing w:before="3"/>
        <w:ind w:left="119" w:right="269"/>
      </w:pPr>
      <w:r>
        <w:t>Il Coordinatore dà</w:t>
      </w:r>
      <w:r>
        <w:rPr>
          <w:spacing w:val="1"/>
        </w:rPr>
        <w:t xml:space="preserve"> </w:t>
      </w:r>
      <w:r>
        <w:t>lettura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e dichiara</w:t>
      </w:r>
      <w:r>
        <w:rPr>
          <w:spacing w:val="1"/>
        </w:rPr>
        <w:t xml:space="preserve"> </w:t>
      </w:r>
      <w:r>
        <w:t>di aver</w:t>
      </w:r>
      <w:r>
        <w:rPr>
          <w:spacing w:val="1"/>
        </w:rPr>
        <w:t xml:space="preserve"> </w:t>
      </w:r>
      <w:r>
        <w:t>acquisito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Fondazione l’elenco</w:t>
      </w:r>
      <w:r>
        <w:rPr>
          <w:spacing w:val="1"/>
        </w:rPr>
        <w:t xml:space="preserve"> </w:t>
      </w:r>
      <w:r>
        <w:t>dei</w:t>
      </w:r>
      <w:r>
        <w:rPr>
          <w:spacing w:val="-52"/>
        </w:rPr>
        <w:t xml:space="preserve"> </w:t>
      </w:r>
      <w:r>
        <w:t>candidati,</w:t>
      </w:r>
      <w:r>
        <w:rPr>
          <w:spacing w:val="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domande e</w:t>
      </w:r>
      <w:r>
        <w:rPr>
          <w:spacing w:val="-1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titoli allegati.</w:t>
      </w:r>
    </w:p>
    <w:p w:rsidR="00210C39" w:rsidRDefault="00210C39">
      <w:pPr>
        <w:pStyle w:val="Corpotesto"/>
      </w:pPr>
    </w:p>
    <w:p w:rsidR="00210C39" w:rsidRDefault="00A06C83">
      <w:pPr>
        <w:pStyle w:val="Corpotesto"/>
        <w:ind w:left="119"/>
      </w:pPr>
      <w:r>
        <w:rPr>
          <w:spacing w:val="-1"/>
        </w:rPr>
        <w:t>Ha</w:t>
      </w:r>
      <w:r>
        <w:rPr>
          <w:spacing w:val="5"/>
        </w:rPr>
        <w:t xml:space="preserve"> </w:t>
      </w:r>
      <w:r>
        <w:rPr>
          <w:spacing w:val="-1"/>
        </w:rPr>
        <w:t>presentato</w:t>
      </w:r>
      <w:r>
        <w:rPr>
          <w:spacing w:val="-6"/>
        </w:rPr>
        <w:t xml:space="preserve"> </w:t>
      </w:r>
      <w:r>
        <w:t>domanda</w:t>
      </w:r>
      <w:r>
        <w:rPr>
          <w:spacing w:val="5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seguente</w:t>
      </w:r>
      <w:r>
        <w:rPr>
          <w:spacing w:val="-13"/>
        </w:rPr>
        <w:t xml:space="preserve"> </w:t>
      </w:r>
      <w:r>
        <w:t>candidato:</w:t>
      </w:r>
    </w:p>
    <w:p w:rsidR="00210C39" w:rsidRDefault="00210C39">
      <w:pPr>
        <w:pStyle w:val="Corpotesto"/>
        <w:spacing w:before="5"/>
        <w:rPr>
          <w:sz w:val="2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</w:tblGrid>
      <w:tr w:rsidR="00210C39">
        <w:trPr>
          <w:trHeight w:val="249"/>
        </w:trPr>
        <w:tc>
          <w:tcPr>
            <w:tcW w:w="2262" w:type="dxa"/>
          </w:tcPr>
          <w:p w:rsidR="00210C39" w:rsidRDefault="00A06C8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Numero di matricola</w:t>
            </w:r>
          </w:p>
        </w:tc>
      </w:tr>
      <w:tr w:rsidR="00210C39">
        <w:trPr>
          <w:trHeight w:val="258"/>
        </w:trPr>
        <w:tc>
          <w:tcPr>
            <w:tcW w:w="2262" w:type="dxa"/>
          </w:tcPr>
          <w:p w:rsidR="00210C39" w:rsidRDefault="00A06C83">
            <w:pPr>
              <w:pStyle w:val="TableParagraph"/>
              <w:spacing w:before="9"/>
              <w:ind w:left="1426"/>
              <w:rPr>
                <w:sz w:val="20"/>
              </w:rPr>
            </w:pPr>
            <w:r>
              <w:rPr>
                <w:sz w:val="20"/>
              </w:rPr>
              <w:t>1795913</w:t>
            </w:r>
          </w:p>
        </w:tc>
      </w:tr>
    </w:tbl>
    <w:p w:rsidR="00210C39" w:rsidRDefault="00210C39">
      <w:pPr>
        <w:pStyle w:val="Corpotesto"/>
        <w:rPr>
          <w:sz w:val="24"/>
        </w:rPr>
      </w:pPr>
    </w:p>
    <w:p w:rsidR="00210C39" w:rsidRDefault="00A06C83">
      <w:pPr>
        <w:pStyle w:val="Corpotesto"/>
        <w:spacing w:before="215"/>
        <w:ind w:left="119" w:right="51"/>
      </w:pPr>
      <w:r>
        <w:t>Ciascun</w:t>
      </w:r>
      <w:r>
        <w:rPr>
          <w:spacing w:val="4"/>
        </w:rPr>
        <w:t xml:space="preserve"> </w:t>
      </w:r>
      <w:r>
        <w:t>membro della</w:t>
      </w:r>
      <w:r>
        <w:rPr>
          <w:spacing w:val="11"/>
        </w:rPr>
        <w:t xml:space="preserve"> </w:t>
      </w:r>
      <w:r>
        <w:t>Commissione</w:t>
      </w:r>
      <w:r>
        <w:rPr>
          <w:spacing w:val="3"/>
        </w:rPr>
        <w:t xml:space="preserve"> </w:t>
      </w:r>
      <w:r>
        <w:t>dichiara</w:t>
      </w:r>
      <w:r>
        <w:rPr>
          <w:spacing w:val="12"/>
        </w:rPr>
        <w:t xml:space="preserve"> </w:t>
      </w:r>
      <w:r>
        <w:t>di non</w:t>
      </w:r>
      <w:r>
        <w:rPr>
          <w:spacing w:val="-6"/>
        </w:rPr>
        <w:t xml:space="preserve"> </w:t>
      </w:r>
      <w:r>
        <w:t>avere</w:t>
      </w:r>
      <w:r>
        <w:rPr>
          <w:spacing w:val="-11"/>
        </w:rPr>
        <w:t xml:space="preserve"> </w:t>
      </w:r>
      <w:r>
        <w:t>relazioni</w:t>
      </w:r>
      <w:r>
        <w:rPr>
          <w:spacing w:val="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</w:t>
      </w:r>
      <w:r>
        <w:rPr>
          <w:spacing w:val="1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affinità,</w:t>
      </w:r>
      <w:r>
        <w:rPr>
          <w:spacing w:val="11"/>
        </w:rPr>
        <w:t xml:space="preserve"> </w:t>
      </w:r>
      <w:r>
        <w:t>entro il</w:t>
      </w:r>
      <w:r>
        <w:rPr>
          <w:spacing w:val="-52"/>
        </w:rPr>
        <w:t xml:space="preserve"> </w:t>
      </w:r>
      <w:r>
        <w:t>4°</w:t>
      </w:r>
      <w:r>
        <w:rPr>
          <w:spacing w:val="-1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incluso,</w:t>
      </w:r>
      <w:r>
        <w:rPr>
          <w:spacing w:val="1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candidato</w:t>
      </w:r>
      <w:r>
        <w:rPr>
          <w:spacing w:val="-6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(art.5,</w:t>
      </w:r>
      <w:r>
        <w:rPr>
          <w:spacing w:val="6"/>
        </w:rPr>
        <w:t xml:space="preserve"> </w:t>
      </w:r>
      <w:r>
        <w:t>comma</w:t>
      </w:r>
      <w:r>
        <w:rPr>
          <w:spacing w:val="14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rPr>
          <w:spacing w:val="3"/>
        </w:rPr>
        <w:t xml:space="preserve"> </w:t>
      </w:r>
      <w:r>
        <w:t>1172/48).</w:t>
      </w:r>
    </w:p>
    <w:p w:rsidR="00210C39" w:rsidRDefault="00210C39">
      <w:pPr>
        <w:pStyle w:val="Corpotesto"/>
        <w:spacing w:before="11"/>
        <w:rPr>
          <w:sz w:val="21"/>
        </w:rPr>
      </w:pPr>
    </w:p>
    <w:p w:rsidR="00210C39" w:rsidRDefault="00A06C83">
      <w:pPr>
        <w:pStyle w:val="Corpotesto"/>
        <w:ind w:left="119" w:right="269"/>
      </w:pPr>
      <w:r>
        <w:t>La</w:t>
      </w:r>
      <w:r>
        <w:rPr>
          <w:spacing w:val="1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procede</w:t>
      </w:r>
      <w:r>
        <w:rPr>
          <w:spacing w:val="8"/>
        </w:rPr>
        <w:t xml:space="preserve"> </w:t>
      </w:r>
      <w:r>
        <w:t>quindi</w:t>
      </w:r>
      <w:r>
        <w:rPr>
          <w:spacing w:val="6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visionare</w:t>
      </w:r>
      <w:r>
        <w:rPr>
          <w:spacing w:val="-2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prodotta</w:t>
      </w:r>
      <w:r>
        <w:rPr>
          <w:spacing w:val="21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candidato,</w:t>
      </w:r>
      <w:r>
        <w:rPr>
          <w:spacing w:val="21"/>
        </w:rPr>
        <w:t xml:space="preserve"> </w:t>
      </w:r>
      <w:r>
        <w:t>già</w:t>
      </w:r>
      <w:r>
        <w:rPr>
          <w:spacing w:val="-52"/>
        </w:rPr>
        <w:t xml:space="preserve"> </w:t>
      </w:r>
      <w:r>
        <w:rPr>
          <w:spacing w:val="-1"/>
        </w:rPr>
        <w:t>esaminata</w:t>
      </w:r>
      <w:r>
        <w:rPr>
          <w:spacing w:val="11"/>
        </w:rPr>
        <w:t xml:space="preserve"> </w:t>
      </w:r>
      <w:r>
        <w:rPr>
          <w:spacing w:val="-1"/>
        </w:rPr>
        <w:t>individualmente</w:t>
      </w:r>
      <w:r>
        <w:rPr>
          <w:spacing w:val="-3"/>
        </w:rPr>
        <w:t xml:space="preserve"> </w:t>
      </w:r>
      <w:r>
        <w:rPr>
          <w:spacing w:val="-1"/>
        </w:rPr>
        <w:t>dai</w:t>
      </w:r>
      <w:r>
        <w:rPr>
          <w:spacing w:val="-6"/>
        </w:rPr>
        <w:t xml:space="preserve"> </w:t>
      </w:r>
      <w:r>
        <w:rPr>
          <w:spacing w:val="-1"/>
        </w:rPr>
        <w:t>Commissari, ai</w:t>
      </w:r>
      <w:r>
        <w:rPr>
          <w:spacing w:val="-10"/>
        </w:rPr>
        <w:t xml:space="preserve"> </w:t>
      </w:r>
      <w:r>
        <w:rPr>
          <w:spacing w:val="-1"/>
        </w:rPr>
        <w:t>quali</w:t>
      </w:r>
      <w:r>
        <w:rPr>
          <w:spacing w:val="4"/>
        </w:rPr>
        <w:t xml:space="preserve"> </w:t>
      </w:r>
      <w:r>
        <w:rPr>
          <w:spacing w:val="-1"/>
        </w:rPr>
        <w:t>è</w:t>
      </w:r>
      <w:r>
        <w:rPr>
          <w:spacing w:val="-14"/>
        </w:rPr>
        <w:t xml:space="preserve"> </w:t>
      </w:r>
      <w:r>
        <w:rPr>
          <w:spacing w:val="-1"/>
        </w:rPr>
        <w:t>stata</w:t>
      </w:r>
      <w:r>
        <w:rPr>
          <w:spacing w:val="10"/>
        </w:rPr>
        <w:t xml:space="preserve"> </w:t>
      </w:r>
      <w:r>
        <w:t>inviata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spacing w:val="15"/>
        </w:rPr>
        <w:t xml:space="preserve"> </w:t>
      </w:r>
      <w:r>
        <w:t>telematica.</w:t>
      </w:r>
    </w:p>
    <w:p w:rsidR="00210C39" w:rsidRDefault="00A06C83">
      <w:pPr>
        <w:spacing w:before="182" w:line="271" w:lineRule="auto"/>
        <w:ind w:left="1709" w:right="2713"/>
        <w:jc w:val="center"/>
        <w:rPr>
          <w:rFonts w:ascii="Arial MT" w:hAnsi="Arial MT"/>
          <w:sz w:val="14"/>
        </w:rPr>
      </w:pPr>
      <w:r>
        <w:rPr>
          <w:rFonts w:ascii="Arial" w:hAnsi="Arial"/>
          <w:b/>
          <w:spacing w:val="-1"/>
          <w:sz w:val="14"/>
        </w:rPr>
        <w:t>Fondazione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per</w:t>
      </w:r>
      <w:r>
        <w:rPr>
          <w:rFonts w:ascii="Arial" w:hAnsi="Arial"/>
          <w:b/>
          <w:spacing w:val="-11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la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promozione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dello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studio</w:t>
      </w:r>
      <w:r>
        <w:rPr>
          <w:rFonts w:ascii="Arial" w:hAnsi="Arial"/>
          <w:b/>
          <w:spacing w:val="1"/>
          <w:sz w:val="14"/>
        </w:rPr>
        <w:t xml:space="preserve"> </w:t>
      </w:r>
      <w:r>
        <w:rPr>
          <w:rFonts w:ascii="Arial" w:hAnsi="Arial"/>
          <w:b/>
          <w:sz w:val="14"/>
        </w:rPr>
        <w:t>e</w:t>
      </w:r>
      <w:r>
        <w:rPr>
          <w:rFonts w:ascii="Arial" w:hAnsi="Arial"/>
          <w:b/>
          <w:spacing w:val="-10"/>
          <w:sz w:val="14"/>
        </w:rPr>
        <w:t xml:space="preserve"> </w:t>
      </w:r>
      <w:r>
        <w:rPr>
          <w:rFonts w:ascii="Arial" w:hAnsi="Arial"/>
          <w:b/>
          <w:sz w:val="14"/>
        </w:rPr>
        <w:t>della</w:t>
      </w:r>
      <w:r>
        <w:rPr>
          <w:rFonts w:ascii="Arial" w:hAnsi="Arial"/>
          <w:b/>
          <w:spacing w:val="-6"/>
          <w:sz w:val="14"/>
        </w:rPr>
        <w:t xml:space="preserve"> </w:t>
      </w:r>
      <w:r>
        <w:rPr>
          <w:rFonts w:ascii="Arial" w:hAnsi="Arial"/>
          <w:b/>
          <w:sz w:val="14"/>
        </w:rPr>
        <w:t>ricerca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La</w:t>
      </w:r>
      <w:r>
        <w:rPr>
          <w:rFonts w:ascii="Arial" w:hAnsi="Arial"/>
          <w:b/>
          <w:spacing w:val="-1"/>
          <w:sz w:val="14"/>
        </w:rPr>
        <w:t xml:space="preserve"> </w:t>
      </w:r>
      <w:r>
        <w:rPr>
          <w:rFonts w:ascii="Arial" w:hAnsi="Arial"/>
          <w:b/>
          <w:sz w:val="14"/>
        </w:rPr>
        <w:t>Sapienza</w:t>
      </w:r>
      <w:r>
        <w:rPr>
          <w:rFonts w:ascii="Arial" w:hAnsi="Arial"/>
          <w:b/>
          <w:spacing w:val="-36"/>
          <w:sz w:val="14"/>
        </w:rPr>
        <w:t xml:space="preserve"> </w:t>
      </w:r>
      <w:r>
        <w:rPr>
          <w:rFonts w:ascii="Arial MT" w:hAnsi="Arial MT"/>
          <w:sz w:val="14"/>
        </w:rPr>
        <w:t>Piazzale Aldo Moro, 5 – 00185 R O M A</w:t>
      </w:r>
      <w:r>
        <w:rPr>
          <w:rFonts w:ascii="Arial MT" w:hAnsi="Arial MT"/>
          <w:spacing w:val="1"/>
          <w:sz w:val="14"/>
        </w:rPr>
        <w:t xml:space="preserve"> </w:t>
      </w:r>
      <w:hyperlink r:id="rId5">
        <w:r>
          <w:rPr>
            <w:rFonts w:ascii="Arial MT" w:hAnsi="Arial MT"/>
            <w:color w:val="0000FF"/>
            <w:sz w:val="14"/>
            <w:u w:val="single" w:color="0000FF"/>
          </w:rPr>
          <w:t>www.fondazionesapienza.uniroma1</w:t>
        </w:r>
        <w:r>
          <w:rPr>
            <w:rFonts w:ascii="Arial MT" w:hAnsi="Arial MT"/>
            <w:color w:val="0000FF"/>
            <w:sz w:val="14"/>
          </w:rPr>
          <w:t>.it</w:t>
        </w:r>
      </w:hyperlink>
    </w:p>
    <w:p w:rsidR="00210C39" w:rsidRDefault="00A06C83">
      <w:pPr>
        <w:spacing w:line="271" w:lineRule="auto"/>
        <w:ind w:left="2703" w:right="3721" w:firstLine="17"/>
        <w:jc w:val="center"/>
        <w:rPr>
          <w:rFonts w:ascii="Arial MT" w:hAnsi="Arial MT"/>
          <w:sz w:val="14"/>
        </w:rPr>
      </w:pPr>
      <w:hyperlink r:id="rId6">
        <w:r>
          <w:rPr>
            <w:rFonts w:ascii="Arial MT" w:hAnsi="Arial MT"/>
            <w:color w:val="0000FF"/>
            <w:sz w:val="14"/>
            <w:u w:val="single" w:color="0000FF"/>
          </w:rPr>
          <w:t>fondazionesapienza@uniroma1</w:t>
        </w:r>
        <w:r>
          <w:rPr>
            <w:rFonts w:ascii="Arial MT" w:hAnsi="Arial MT"/>
            <w:color w:val="0000FF"/>
            <w:sz w:val="14"/>
          </w:rPr>
          <w:t>.it</w:t>
        </w:r>
      </w:hyperlink>
      <w:r>
        <w:rPr>
          <w:rFonts w:ascii="Arial MT" w:hAnsi="Arial MT"/>
          <w:color w:val="0000FF"/>
          <w:spacing w:val="1"/>
          <w:sz w:val="14"/>
        </w:rPr>
        <w:t xml:space="preserve"> </w:t>
      </w:r>
      <w:r>
        <w:rPr>
          <w:rFonts w:ascii="Arial MT" w:hAnsi="Arial MT"/>
          <w:spacing w:val="-1"/>
          <w:sz w:val="14"/>
        </w:rPr>
        <w:t>Tel.:06.4969.361/362</w:t>
      </w:r>
      <w:r>
        <w:rPr>
          <w:rFonts w:ascii="Arial MT" w:hAnsi="Arial MT"/>
          <w:spacing w:val="-10"/>
          <w:sz w:val="14"/>
        </w:rPr>
        <w:t xml:space="preserve"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10"/>
          <w:sz w:val="14"/>
        </w:rPr>
        <w:t xml:space="preserve"> </w:t>
      </w:r>
      <w:r>
        <w:rPr>
          <w:rFonts w:ascii="Arial MT" w:hAnsi="Arial MT"/>
          <w:sz w:val="14"/>
        </w:rPr>
        <w:t>Fax:</w:t>
      </w:r>
      <w:r>
        <w:rPr>
          <w:rFonts w:ascii="Arial MT" w:hAnsi="Arial MT"/>
          <w:spacing w:val="-9"/>
          <w:sz w:val="14"/>
        </w:rPr>
        <w:t xml:space="preserve"> </w:t>
      </w:r>
      <w:r>
        <w:rPr>
          <w:rFonts w:ascii="Arial MT" w:hAnsi="Arial MT"/>
          <w:sz w:val="14"/>
        </w:rPr>
        <w:t>06.4991.0093</w:t>
      </w:r>
    </w:p>
    <w:p w:rsidR="00210C39" w:rsidRDefault="00210C39">
      <w:pPr>
        <w:spacing w:line="271" w:lineRule="auto"/>
        <w:jc w:val="center"/>
        <w:rPr>
          <w:rFonts w:ascii="Arial MT" w:hAnsi="Arial MT"/>
          <w:sz w:val="14"/>
        </w:rPr>
        <w:sectPr w:rsidR="00210C39">
          <w:type w:val="continuous"/>
          <w:pgSz w:w="11900" w:h="16840"/>
          <w:pgMar w:top="1000" w:right="1280" w:bottom="280" w:left="1580" w:header="720" w:footer="720" w:gutter="0"/>
          <w:cols w:space="720"/>
        </w:sectPr>
      </w:pPr>
    </w:p>
    <w:p w:rsidR="00210C39" w:rsidRDefault="00210C39">
      <w:pPr>
        <w:pStyle w:val="Corpotesto"/>
        <w:rPr>
          <w:rFonts w:ascii="Arial MT"/>
          <w:sz w:val="20"/>
        </w:rPr>
      </w:pPr>
    </w:p>
    <w:p w:rsidR="00210C39" w:rsidRDefault="00210C39">
      <w:pPr>
        <w:pStyle w:val="Corpotesto"/>
        <w:rPr>
          <w:rFonts w:ascii="Arial MT"/>
          <w:sz w:val="20"/>
        </w:rPr>
      </w:pPr>
    </w:p>
    <w:p w:rsidR="00210C39" w:rsidRDefault="00210C39">
      <w:pPr>
        <w:pStyle w:val="Corpotesto"/>
        <w:spacing w:before="3"/>
        <w:rPr>
          <w:rFonts w:ascii="Arial MT"/>
          <w:sz w:val="18"/>
        </w:rPr>
      </w:pPr>
    </w:p>
    <w:p w:rsidR="00210C39" w:rsidRDefault="00A06C83">
      <w:pPr>
        <w:ind w:right="113"/>
        <w:jc w:val="right"/>
        <w:rPr>
          <w:rFonts w:ascii="Arial MT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3717925</wp:posOffset>
            </wp:positionH>
            <wp:positionV relativeFrom="paragraph">
              <wp:posOffset>-419927</wp:posOffset>
            </wp:positionV>
            <wp:extent cx="452120" cy="54260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54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 MT"/>
          <w:sz w:val="20"/>
        </w:rPr>
        <w:t>Pag</w:t>
      </w:r>
      <w:proofErr w:type="spellEnd"/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2</w:t>
      </w:r>
    </w:p>
    <w:p w:rsidR="00210C39" w:rsidRDefault="00210C39">
      <w:pPr>
        <w:pStyle w:val="Corpotesto"/>
        <w:rPr>
          <w:rFonts w:ascii="Arial MT"/>
          <w:sz w:val="20"/>
        </w:rPr>
      </w:pPr>
    </w:p>
    <w:p w:rsidR="00210C39" w:rsidRDefault="00210C39">
      <w:pPr>
        <w:pStyle w:val="Corpotesto"/>
        <w:rPr>
          <w:rFonts w:ascii="Arial MT"/>
          <w:sz w:val="20"/>
        </w:rPr>
      </w:pPr>
    </w:p>
    <w:p w:rsidR="00210C39" w:rsidRDefault="00210C39">
      <w:pPr>
        <w:pStyle w:val="Corpotesto"/>
        <w:rPr>
          <w:rFonts w:ascii="Arial MT"/>
          <w:sz w:val="20"/>
        </w:rPr>
      </w:pPr>
    </w:p>
    <w:p w:rsidR="00210C39" w:rsidRDefault="00210C39">
      <w:pPr>
        <w:pStyle w:val="Corpotesto"/>
        <w:rPr>
          <w:rFonts w:ascii="Arial MT"/>
          <w:sz w:val="20"/>
        </w:rPr>
      </w:pPr>
    </w:p>
    <w:p w:rsidR="00210C39" w:rsidRDefault="00210C39">
      <w:pPr>
        <w:pStyle w:val="Corpotesto"/>
        <w:rPr>
          <w:rFonts w:ascii="Arial MT"/>
          <w:sz w:val="20"/>
        </w:rPr>
      </w:pPr>
    </w:p>
    <w:p w:rsidR="00210C39" w:rsidRDefault="00210C39">
      <w:pPr>
        <w:pStyle w:val="Corpotesto"/>
        <w:spacing w:before="1"/>
        <w:rPr>
          <w:rFonts w:ascii="Arial MT"/>
        </w:rPr>
      </w:pPr>
    </w:p>
    <w:p w:rsidR="00210C39" w:rsidRDefault="00A06C83">
      <w:pPr>
        <w:pStyle w:val="Corpotesto"/>
        <w:ind w:left="119"/>
      </w:pPr>
      <w:proofErr w:type="gramStart"/>
      <w:r>
        <w:rPr>
          <w:spacing w:val="-1"/>
        </w:rPr>
        <w:t>E’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ammesso</w:t>
      </w:r>
      <w:r>
        <w:rPr>
          <w:spacing w:val="-17"/>
        </w:rPr>
        <w:t xml:space="preserve"> </w:t>
      </w:r>
      <w:r>
        <w:rPr>
          <w:spacing w:val="-1"/>
        </w:rPr>
        <w:t>alla</w:t>
      </w:r>
      <w:r>
        <w:rPr>
          <w:spacing w:val="5"/>
        </w:rPr>
        <w:t xml:space="preserve"> </w:t>
      </w:r>
      <w:r>
        <w:rPr>
          <w:spacing w:val="-1"/>
        </w:rPr>
        <w:t>procedura</w:t>
      </w:r>
      <w:r>
        <w:rPr>
          <w:spacing w:val="5"/>
        </w:rPr>
        <w:t xml:space="preserve"> </w:t>
      </w:r>
      <w:r>
        <w:rPr>
          <w:spacing w:val="-1"/>
        </w:rPr>
        <w:t>comparativa</w:t>
      </w:r>
      <w:r>
        <w:rPr>
          <w:spacing w:val="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candidato:</w:t>
      </w:r>
    </w:p>
    <w:p w:rsidR="00210C39" w:rsidRDefault="00210C39">
      <w:pPr>
        <w:pStyle w:val="Corpotesto"/>
        <w:spacing w:before="10"/>
        <w:rPr>
          <w:sz w:val="21"/>
        </w:rPr>
      </w:pPr>
    </w:p>
    <w:p w:rsidR="00210C39" w:rsidRDefault="00A06C83">
      <w:pPr>
        <w:pStyle w:val="Corpotesto"/>
        <w:ind w:left="119"/>
      </w:pPr>
      <w:r>
        <w:rPr>
          <w:spacing w:val="-1"/>
        </w:rPr>
        <w:t>1795913</w:t>
      </w:r>
      <w:r>
        <w:rPr>
          <w:spacing w:val="-6"/>
        </w:rPr>
        <w:t xml:space="preserve"> </w:t>
      </w:r>
      <w:r>
        <w:rPr>
          <w:spacing w:val="-1"/>
        </w:rPr>
        <w:t>figlio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dipendente</w:t>
      </w:r>
      <w:r>
        <w:rPr>
          <w:spacing w:val="-12"/>
        </w:rPr>
        <w:t xml:space="preserve"> </w:t>
      </w:r>
      <w:r>
        <w:rPr>
          <w:spacing w:val="-1"/>
        </w:rPr>
        <w:t>dell’Università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Sapienza</w:t>
      </w:r>
    </w:p>
    <w:p w:rsidR="00210C39" w:rsidRDefault="00210C39">
      <w:pPr>
        <w:pStyle w:val="Corpotesto"/>
        <w:rPr>
          <w:sz w:val="24"/>
        </w:rPr>
      </w:pPr>
    </w:p>
    <w:p w:rsidR="00210C39" w:rsidRDefault="00210C39">
      <w:pPr>
        <w:pStyle w:val="Corpotesto"/>
        <w:rPr>
          <w:sz w:val="24"/>
        </w:rPr>
      </w:pPr>
    </w:p>
    <w:p w:rsidR="00210C39" w:rsidRDefault="00210C39">
      <w:pPr>
        <w:pStyle w:val="Corpotesto"/>
        <w:rPr>
          <w:sz w:val="24"/>
        </w:rPr>
      </w:pPr>
    </w:p>
    <w:p w:rsidR="00210C39" w:rsidRDefault="00A06C83">
      <w:pPr>
        <w:pStyle w:val="Corpotesto"/>
        <w:spacing w:before="191" w:line="242" w:lineRule="auto"/>
        <w:ind w:left="119" w:right="113"/>
        <w:jc w:val="both"/>
      </w:pPr>
      <w:r>
        <w:t>La Commissione, stabilisce che i criteri da adottare nella valutazione sono quelli determinati dal</w:t>
      </w:r>
      <w:r>
        <w:rPr>
          <w:spacing w:val="1"/>
        </w:rPr>
        <w:t xml:space="preserve"> </w:t>
      </w:r>
      <w:r>
        <w:t>bando, all’art. 4, cioè la valutazione in base alla media dei voti, al numero degli esami conseguiti e</w:t>
      </w:r>
      <w:r>
        <w:rPr>
          <w:spacing w:val="1"/>
        </w:rPr>
        <w:t xml:space="preserve"> </w:t>
      </w:r>
      <w:r>
        <w:t>agli</w:t>
      </w:r>
      <w:r>
        <w:rPr>
          <w:spacing w:val="3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ulteriori</w:t>
      </w:r>
      <w:r>
        <w:rPr>
          <w:spacing w:val="4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allegati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candid</w:t>
      </w:r>
      <w:r>
        <w:t>ati.</w:t>
      </w:r>
    </w:p>
    <w:p w:rsidR="00210C39" w:rsidRDefault="00210C39">
      <w:pPr>
        <w:pStyle w:val="Corpotesto"/>
        <w:rPr>
          <w:sz w:val="24"/>
        </w:rPr>
      </w:pPr>
    </w:p>
    <w:p w:rsidR="00210C39" w:rsidRDefault="00210C39">
      <w:pPr>
        <w:pStyle w:val="Corpotesto"/>
        <w:rPr>
          <w:sz w:val="24"/>
        </w:rPr>
      </w:pPr>
    </w:p>
    <w:p w:rsidR="00210C39" w:rsidRDefault="00210C39">
      <w:pPr>
        <w:pStyle w:val="Corpotesto"/>
        <w:rPr>
          <w:sz w:val="24"/>
        </w:rPr>
      </w:pPr>
    </w:p>
    <w:p w:rsidR="00210C39" w:rsidRDefault="00A06C83">
      <w:pPr>
        <w:pStyle w:val="Corpotesto"/>
        <w:spacing w:before="168"/>
        <w:ind w:left="119" w:right="119"/>
        <w:jc w:val="both"/>
      </w:pP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commissione,</w:t>
      </w:r>
      <w:r>
        <w:rPr>
          <w:spacing w:val="5"/>
        </w:rPr>
        <w:t xml:space="preserve"> </w:t>
      </w:r>
      <w:r>
        <w:rPr>
          <w:spacing w:val="-1"/>
        </w:rPr>
        <w:t>prende</w:t>
      </w:r>
      <w:r>
        <w:rPr>
          <w:spacing w:val="-14"/>
        </w:rPr>
        <w:t xml:space="preserve"> </w:t>
      </w:r>
      <w:r>
        <w:rPr>
          <w:spacing w:val="-1"/>
        </w:rPr>
        <w:t>visione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5"/>
        </w:rPr>
        <w:t xml:space="preserve"> </w:t>
      </w:r>
      <w:r>
        <w:rPr>
          <w:spacing w:val="-1"/>
        </w:rPr>
        <w:t>documentazione</w:t>
      </w:r>
      <w:r>
        <w:rPr>
          <w:spacing w:val="-18"/>
        </w:rPr>
        <w:t xml:space="preserve"> </w:t>
      </w:r>
      <w:r>
        <w:rPr>
          <w:spacing w:val="-1"/>
        </w:rPr>
        <w:t>prodotta</w:t>
      </w:r>
      <w:r>
        <w:rPr>
          <w:spacing w:val="6"/>
        </w:rPr>
        <w:t xml:space="preserve"> </w:t>
      </w:r>
      <w:r>
        <w:rPr>
          <w:spacing w:val="-1"/>
        </w:rPr>
        <w:t>dal</w:t>
      </w:r>
      <w:r>
        <w:rPr>
          <w:spacing w:val="-10"/>
        </w:rPr>
        <w:t xml:space="preserve"> </w:t>
      </w:r>
      <w:r>
        <w:rPr>
          <w:spacing w:val="-1"/>
        </w:rPr>
        <w:t>candidato,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19"/>
        </w:rPr>
        <w:t xml:space="preserve"> </w:t>
      </w:r>
      <w:r>
        <w:rPr>
          <w:spacing w:val="-1"/>
        </w:rPr>
        <w:t>ritenuto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3"/>
        </w:rPr>
        <w:t xml:space="preserve"> </w:t>
      </w:r>
      <w:r>
        <w:rPr>
          <w:spacing w:val="-1"/>
        </w:rPr>
        <w:t>signor</w:t>
      </w:r>
      <w:r>
        <w:rPr>
          <w:spacing w:val="-52"/>
        </w:rPr>
        <w:t xml:space="preserve"> </w:t>
      </w:r>
      <w:r>
        <w:rPr>
          <w:spacing w:val="-1"/>
        </w:rPr>
        <w:t>1795913</w:t>
      </w:r>
      <w:r>
        <w:rPr>
          <w:spacing w:val="-8"/>
        </w:rPr>
        <w:t xml:space="preserve"> </w:t>
      </w:r>
      <w:r>
        <w:rPr>
          <w:spacing w:val="-1"/>
        </w:rPr>
        <w:t>è</w:t>
      </w:r>
      <w:r>
        <w:rPr>
          <w:spacing w:val="-14"/>
        </w:rPr>
        <w:t xml:space="preserve"> </w:t>
      </w:r>
      <w:r>
        <w:rPr>
          <w:spacing w:val="-1"/>
        </w:rPr>
        <w:t>iscritto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quarto</w:t>
      </w:r>
      <w:r>
        <w:rPr>
          <w:spacing w:val="-12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Giurisprudenza,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superato</w:t>
      </w:r>
      <w:r>
        <w:rPr>
          <w:spacing w:val="-11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esami</w:t>
      </w:r>
      <w:r>
        <w:rPr>
          <w:spacing w:val="-11"/>
        </w:rPr>
        <w:t xml:space="preserve"> </w:t>
      </w:r>
      <w:r>
        <w:t>(crediti</w:t>
      </w:r>
      <w:r>
        <w:rPr>
          <w:spacing w:val="-10"/>
        </w:rPr>
        <w:t xml:space="preserve"> </w:t>
      </w:r>
      <w:r>
        <w:t>162)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proofErr w:type="spellStart"/>
      <w:r>
        <w:t>unamedia</w:t>
      </w:r>
      <w:proofErr w:type="spellEnd"/>
      <w:r>
        <w:rPr>
          <w:spacing w:val="-53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28,9</w:t>
      </w:r>
      <w:r>
        <w:rPr>
          <w:spacing w:val="-12"/>
        </w:rPr>
        <w:t xml:space="preserve"> </w:t>
      </w:r>
      <w:r>
        <w:rPr>
          <w:spacing w:val="-1"/>
        </w:rPr>
        <w:t>ed</w:t>
      </w:r>
      <w:r>
        <w:rPr>
          <w:spacing w:val="-8"/>
        </w:rPr>
        <w:t xml:space="preserve"> </w:t>
      </w:r>
      <w:r>
        <w:rPr>
          <w:spacing w:val="-1"/>
        </w:rPr>
        <w:t>è</w:t>
      </w:r>
      <w:r>
        <w:rPr>
          <w:spacing w:val="-14"/>
        </w:rPr>
        <w:t xml:space="preserve"> </w:t>
      </w:r>
      <w:r>
        <w:rPr>
          <w:spacing w:val="-1"/>
        </w:rPr>
        <w:t>borsista</w:t>
      </w:r>
      <w:r>
        <w:rPr>
          <w:spacing w:val="-10"/>
        </w:rPr>
        <w:t xml:space="preserve"> </w:t>
      </w:r>
      <w:r>
        <w:rPr>
          <w:spacing w:val="-1"/>
        </w:rPr>
        <w:t>assistente</w:t>
      </w:r>
      <w:r>
        <w:rPr>
          <w:spacing w:val="-14"/>
        </w:rPr>
        <w:t xml:space="preserve"> </w:t>
      </w:r>
      <w:r>
        <w:rPr>
          <w:spacing w:val="-1"/>
        </w:rPr>
        <w:t>bibliotecario</w:t>
      </w:r>
      <w:r>
        <w:rPr>
          <w:spacing w:val="-11"/>
        </w:rPr>
        <w:t xml:space="preserve"> </w:t>
      </w:r>
      <w:r>
        <w:rPr>
          <w:spacing w:val="-1"/>
        </w:rPr>
        <w:t>presso</w:t>
      </w:r>
      <w:r>
        <w:rPr>
          <w:spacing w:val="-1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biblioteca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Pubblico,</w:t>
      </w:r>
      <w:r>
        <w:rPr>
          <w:spacing w:val="-4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vincitore</w:t>
      </w:r>
      <w:r>
        <w:rPr>
          <w:spacing w:val="-53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borsa</w:t>
      </w:r>
      <w:r>
        <w:rPr>
          <w:spacing w:val="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signor</w:t>
      </w:r>
      <w:r>
        <w:rPr>
          <w:spacing w:val="16"/>
        </w:rPr>
        <w:t xml:space="preserve"> </w:t>
      </w:r>
      <w:r>
        <w:t>1795913</w:t>
      </w:r>
      <w:bookmarkStart w:id="0" w:name="_GoBack"/>
      <w:bookmarkEnd w:id="0"/>
      <w:r>
        <w:t>.</w:t>
      </w:r>
    </w:p>
    <w:p w:rsidR="00210C39" w:rsidRDefault="00210C39">
      <w:pPr>
        <w:pStyle w:val="Corpotesto"/>
        <w:rPr>
          <w:sz w:val="24"/>
        </w:rPr>
      </w:pPr>
    </w:p>
    <w:p w:rsidR="00210C39" w:rsidRDefault="00210C39">
      <w:pPr>
        <w:pStyle w:val="Corpotesto"/>
        <w:rPr>
          <w:sz w:val="24"/>
        </w:rPr>
      </w:pPr>
    </w:p>
    <w:p w:rsidR="00210C39" w:rsidRDefault="00210C39">
      <w:pPr>
        <w:pStyle w:val="Corpotesto"/>
        <w:rPr>
          <w:sz w:val="24"/>
        </w:rPr>
      </w:pPr>
    </w:p>
    <w:p w:rsidR="00210C39" w:rsidRDefault="00A06C83">
      <w:pPr>
        <w:pStyle w:val="Corpotesto"/>
        <w:spacing w:before="193" w:line="237" w:lineRule="auto"/>
        <w:ind w:left="119" w:right="157"/>
        <w:jc w:val="both"/>
      </w:pPr>
      <w:r>
        <w:t>Alle ore 11.00 con la lettura e l’approvazione del presente verbale si sono conclusi i lavori della</w:t>
      </w:r>
      <w:r>
        <w:rPr>
          <w:spacing w:val="1"/>
        </w:rPr>
        <w:t xml:space="preserve"> </w:t>
      </w:r>
      <w:r>
        <w:t>Commissione.</w:t>
      </w:r>
    </w:p>
    <w:p w:rsidR="00210C39" w:rsidRDefault="00210C39">
      <w:pPr>
        <w:pStyle w:val="Corpotesto"/>
        <w:rPr>
          <w:sz w:val="24"/>
        </w:rPr>
      </w:pPr>
    </w:p>
    <w:p w:rsidR="00210C39" w:rsidRDefault="00210C39">
      <w:pPr>
        <w:pStyle w:val="Corpotesto"/>
        <w:spacing w:before="1"/>
        <w:rPr>
          <w:sz w:val="27"/>
        </w:rPr>
      </w:pPr>
    </w:p>
    <w:p w:rsidR="00210C39" w:rsidRDefault="00A06C83">
      <w:pPr>
        <w:pStyle w:val="Corpotesto"/>
        <w:ind w:left="119" w:right="5632"/>
      </w:pPr>
      <w:r>
        <w:t xml:space="preserve">Avv. Michele </w:t>
      </w:r>
      <w:proofErr w:type="spellStart"/>
      <w:r>
        <w:t>Dipace</w:t>
      </w:r>
      <w:proofErr w:type="spellEnd"/>
      <w:r>
        <w:t xml:space="preserve"> – Coordinatore</w:t>
      </w:r>
      <w:r>
        <w:rPr>
          <w:spacing w:val="-52"/>
        </w:rPr>
        <w:t xml:space="preserve"> </w:t>
      </w:r>
      <w:r>
        <w:t xml:space="preserve">Prof. Luigi </w:t>
      </w:r>
      <w:proofErr w:type="spellStart"/>
      <w:r>
        <w:t>Capogrossi</w:t>
      </w:r>
      <w:proofErr w:type="spellEnd"/>
      <w:r>
        <w:t xml:space="preserve"> Colognesi;</w:t>
      </w:r>
      <w:r>
        <w:rPr>
          <w:spacing w:val="1"/>
        </w:rPr>
        <w:t xml:space="preserve"> </w:t>
      </w:r>
      <w:r>
        <w:t>Prof.ssa</w:t>
      </w:r>
      <w:r>
        <w:rPr>
          <w:spacing w:val="14"/>
        </w:rPr>
        <w:t xml:space="preserve"> </w:t>
      </w:r>
      <w:r>
        <w:t>Luisa</w:t>
      </w:r>
      <w:r>
        <w:rPr>
          <w:spacing w:val="5"/>
        </w:rPr>
        <w:t xml:space="preserve"> </w:t>
      </w:r>
      <w:r>
        <w:t>Avitabile;</w:t>
      </w:r>
    </w:p>
    <w:p w:rsidR="00210C39" w:rsidRDefault="00A06C83">
      <w:pPr>
        <w:pStyle w:val="Corpotesto"/>
        <w:spacing w:line="242" w:lineRule="auto"/>
        <w:ind w:left="119" w:right="6130"/>
      </w:pPr>
      <w:r>
        <w:rPr>
          <w:spacing w:val="-2"/>
        </w:rPr>
        <w:t xml:space="preserve">Prof.ssa </w:t>
      </w:r>
      <w:proofErr w:type="spellStart"/>
      <w:r>
        <w:rPr>
          <w:spacing w:val="-1"/>
        </w:rPr>
        <w:t>Elenta</w:t>
      </w:r>
      <w:proofErr w:type="spellEnd"/>
      <w:r>
        <w:rPr>
          <w:spacing w:val="-1"/>
        </w:rPr>
        <w:t xml:space="preserve"> Tassi Scandone;</w:t>
      </w:r>
      <w:r>
        <w:rPr>
          <w:spacing w:val="-52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Franco</w:t>
      </w:r>
      <w:r>
        <w:rPr>
          <w:spacing w:val="-3"/>
        </w:rPr>
        <w:t xml:space="preserve"> </w:t>
      </w:r>
      <w:proofErr w:type="spellStart"/>
      <w:r>
        <w:t>Vallocchia</w:t>
      </w:r>
      <w:proofErr w:type="spellEnd"/>
    </w:p>
    <w:p w:rsidR="00210C39" w:rsidRDefault="00210C39">
      <w:pPr>
        <w:pStyle w:val="Corpotesto"/>
        <w:rPr>
          <w:sz w:val="24"/>
        </w:rPr>
      </w:pPr>
    </w:p>
    <w:p w:rsidR="00210C39" w:rsidRDefault="00210C39">
      <w:pPr>
        <w:pStyle w:val="Corpotesto"/>
        <w:spacing w:before="7"/>
        <w:rPr>
          <w:sz w:val="19"/>
        </w:rPr>
      </w:pPr>
    </w:p>
    <w:p w:rsidR="00210C39" w:rsidRDefault="00A06C83">
      <w:pPr>
        <w:pStyle w:val="Corpotesto"/>
        <w:ind w:left="119"/>
      </w:pPr>
      <w:r>
        <w:t>Roma,</w:t>
      </w:r>
      <w:r>
        <w:rPr>
          <w:spacing w:val="13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ottobre</w:t>
      </w:r>
      <w:r>
        <w:rPr>
          <w:spacing w:val="-9"/>
        </w:rPr>
        <w:t xml:space="preserve"> </w:t>
      </w:r>
      <w:r>
        <w:t>2021</w:t>
      </w:r>
    </w:p>
    <w:sectPr w:rsidR="00210C39">
      <w:pgSz w:w="11900" w:h="16840"/>
      <w:pgMar w:top="1140" w:right="12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39"/>
    <w:rsid w:val="00210C39"/>
    <w:rsid w:val="00A0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54A2A-2515-4006-9781-F44F5AFF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11"/>
      <w:ind w:left="119" w:right="124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dazionesapienza@uniroma1.it" TargetMode="External"/><Relationship Id="rId5" Type="http://schemas.openxmlformats.org/officeDocument/2006/relationships/hyperlink" Target="http://www.fondazionesapienza.uniroma1.i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Filippo Mazzesi</cp:lastModifiedBy>
  <cp:revision>2</cp:revision>
  <dcterms:created xsi:type="dcterms:W3CDTF">2021-11-23T10:10:00Z</dcterms:created>
  <dcterms:modified xsi:type="dcterms:W3CDTF">2021-11-23T10:10:00Z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